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715" w:rsidRDefault="009613C2" w:rsidP="009613C2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</w:t>
      </w:r>
      <w:r w:rsidR="00E64E57">
        <w:rPr>
          <w:sz w:val="28"/>
          <w:szCs w:val="28"/>
        </w:rPr>
        <w:t>3</w:t>
      </w:r>
      <w:bookmarkStart w:id="0" w:name="_GoBack"/>
      <w:bookmarkEnd w:id="0"/>
      <w:r w:rsidR="00B52715">
        <w:rPr>
          <w:sz w:val="28"/>
          <w:szCs w:val="28"/>
        </w:rPr>
        <w:t xml:space="preserve"> </w:t>
      </w:r>
      <w:r>
        <w:rPr>
          <w:sz w:val="28"/>
          <w:szCs w:val="28"/>
        </w:rPr>
        <w:t>июля</w:t>
      </w:r>
      <w:r w:rsidR="00B52715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="00B52715">
        <w:rPr>
          <w:sz w:val="28"/>
          <w:szCs w:val="28"/>
        </w:rPr>
        <w:t xml:space="preserve"> года в Управлении Федерального казначейства по Тюменской области (далее – Управление) состоялось заседание Комитета Управления Федерального казначейства по Тюменской области по внутреннему контролю и внутреннему аудиту (далее – Комитет) по р</w:t>
      </w:r>
      <w:r w:rsidR="00B52715">
        <w:rPr>
          <w:bCs/>
          <w:sz w:val="28"/>
          <w:szCs w:val="28"/>
        </w:rPr>
        <w:t xml:space="preserve">ассмотрению </w:t>
      </w:r>
      <w:r w:rsidR="00B52715">
        <w:rPr>
          <w:rFonts w:eastAsia="Calibri"/>
          <w:sz w:val="28"/>
          <w:szCs w:val="28"/>
        </w:rPr>
        <w:t xml:space="preserve">информации по результатам тематических проверок </w:t>
      </w:r>
      <w:r w:rsidRPr="009613C2">
        <w:rPr>
          <w:rFonts w:eastAsia="Calibri"/>
          <w:sz w:val="28"/>
          <w:szCs w:val="28"/>
        </w:rPr>
        <w:t>отдела режима секретн</w:t>
      </w:r>
      <w:r>
        <w:rPr>
          <w:rFonts w:eastAsia="Calibri"/>
          <w:sz w:val="28"/>
          <w:szCs w:val="28"/>
        </w:rPr>
        <w:t xml:space="preserve">ости и безопасности информации, </w:t>
      </w:r>
      <w:r w:rsidRPr="009613C2">
        <w:rPr>
          <w:rFonts w:eastAsia="Calibri"/>
          <w:sz w:val="28"/>
          <w:szCs w:val="28"/>
        </w:rPr>
        <w:t>отдела доходов</w:t>
      </w:r>
      <w:r>
        <w:rPr>
          <w:rFonts w:eastAsia="Calibri"/>
          <w:sz w:val="28"/>
          <w:szCs w:val="28"/>
        </w:rPr>
        <w:t xml:space="preserve"> и</w:t>
      </w:r>
      <w:r w:rsidRPr="009613C2">
        <w:rPr>
          <w:rFonts w:eastAsia="Calibri"/>
          <w:sz w:val="28"/>
          <w:szCs w:val="28"/>
        </w:rPr>
        <w:t xml:space="preserve"> отдела централизованной бухгалтерии</w:t>
      </w:r>
      <w:r w:rsidR="00B52715">
        <w:rPr>
          <w:bCs/>
          <w:sz w:val="28"/>
          <w:szCs w:val="28"/>
        </w:rPr>
        <w:t>.</w:t>
      </w:r>
    </w:p>
    <w:p w:rsidR="00B52715" w:rsidRDefault="00B52715" w:rsidP="00B52715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заседании Комитета рассмотрена информация о выявленных нарушениях и недостатках, принято решение об обеспечении начальниками отделов проведения процедур внутреннего контроля в отделе по направлениям, в которых выявлены нарушения.</w:t>
      </w:r>
    </w:p>
    <w:p w:rsidR="00FB0CB8" w:rsidRPr="00AC0B15" w:rsidRDefault="00FB0CB8" w:rsidP="00FB0CB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FB0CB8" w:rsidRDefault="00FB0CB8" w:rsidP="00AC0B1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FB0CB8" w:rsidRDefault="00FB0CB8" w:rsidP="00AC0B1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FB0CB8" w:rsidRDefault="00FB0CB8" w:rsidP="00AC0B1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FB0CB8" w:rsidRDefault="00FB0CB8" w:rsidP="00AC0B1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D9361D" w:rsidRDefault="00D9361D">
      <w:pPr>
        <w:rPr>
          <w:sz w:val="28"/>
          <w:szCs w:val="28"/>
        </w:rPr>
      </w:pPr>
    </w:p>
    <w:p w:rsidR="00FB0CB8" w:rsidRDefault="00FB0CB8"/>
    <w:sectPr w:rsidR="00FB0CB8" w:rsidSect="00573E06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44F"/>
    <w:rsid w:val="00041857"/>
    <w:rsid w:val="00077BC4"/>
    <w:rsid w:val="0030744F"/>
    <w:rsid w:val="00347CB2"/>
    <w:rsid w:val="005E5605"/>
    <w:rsid w:val="00721359"/>
    <w:rsid w:val="00786684"/>
    <w:rsid w:val="008D2294"/>
    <w:rsid w:val="008F271B"/>
    <w:rsid w:val="009613C2"/>
    <w:rsid w:val="009645CB"/>
    <w:rsid w:val="00AC0B15"/>
    <w:rsid w:val="00B52715"/>
    <w:rsid w:val="00D9361D"/>
    <w:rsid w:val="00E64E57"/>
    <w:rsid w:val="00E71188"/>
    <w:rsid w:val="00FB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D9BC105-F898-435E-843D-60514B939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2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3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Ботников Александр Петрович</dc:creator>
  <cp:keywords/>
  <dc:description/>
  <cp:lastModifiedBy>Куцуров Александр Фотьевич</cp:lastModifiedBy>
  <cp:revision>3</cp:revision>
  <dcterms:created xsi:type="dcterms:W3CDTF">2025-11-17T10:36:00Z</dcterms:created>
  <dcterms:modified xsi:type="dcterms:W3CDTF">2025-11-18T08:30:00Z</dcterms:modified>
</cp:coreProperties>
</file>